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D2C7C" w14:textId="05A69EB4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#107</w:t>
      </w:r>
      <w:r w:rsidRPr="004A1A95">
        <w:tab/>
      </w:r>
      <w:r w:rsidRPr="00102774">
        <w:rPr>
          <w:rFonts w:cs="Arial"/>
          <w:bCs/>
          <w:sz w:val="26"/>
          <w:szCs w:val="26"/>
        </w:rPr>
        <w:t>R2-1</w:t>
      </w:r>
      <w:r>
        <w:rPr>
          <w:rFonts w:cs="Arial"/>
          <w:bCs/>
          <w:sz w:val="26"/>
          <w:szCs w:val="26"/>
        </w:rPr>
        <w:t>9</w:t>
      </w:r>
      <w:r w:rsidR="00710564">
        <w:rPr>
          <w:rFonts w:cs="Arial"/>
          <w:bCs/>
          <w:sz w:val="26"/>
          <w:szCs w:val="26"/>
        </w:rPr>
        <w:t>10960</w:t>
      </w:r>
    </w:p>
    <w:p w14:paraId="698051DC" w14:textId="77777777" w:rsidR="00214E6A" w:rsidRPr="00702A88" w:rsidRDefault="00214E6A" w:rsidP="00214E6A">
      <w:pPr>
        <w:pStyle w:val="3GPPHeader"/>
      </w:pPr>
      <w:r>
        <w:t>Prague</w:t>
      </w:r>
      <w:r w:rsidRPr="00CC0905">
        <w:t>,</w:t>
      </w:r>
      <w:r>
        <w:t xml:space="preserve"> Czech Republic</w:t>
      </w:r>
      <w:r w:rsidRPr="00CC0905">
        <w:t xml:space="preserve"> </w:t>
      </w:r>
      <w:r>
        <w:t>August 26</w:t>
      </w:r>
      <w:r w:rsidRPr="00CC0905">
        <w:rPr>
          <w:vertAlign w:val="superscript"/>
        </w:rPr>
        <w:t>th</w:t>
      </w:r>
      <w:r w:rsidRPr="00CC0905">
        <w:t xml:space="preserve"> –</w:t>
      </w:r>
      <w:r>
        <w:t xml:space="preserve"> 30</w:t>
      </w:r>
      <w:r w:rsidRPr="000966ED">
        <w:rPr>
          <w:vertAlign w:val="superscript"/>
        </w:rPr>
        <w:t>th</w:t>
      </w:r>
      <w:r w:rsidRPr="00CC0905">
        <w:t>, 201</w:t>
      </w:r>
      <w:r>
        <w:t>9</w:t>
      </w:r>
      <w:r>
        <w:tab/>
      </w:r>
    </w:p>
    <w:p w14:paraId="7AD14354" w14:textId="77777777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Pr="002262BF">
        <w:rPr>
          <w:sz w:val="22"/>
          <w:szCs w:val="22"/>
          <w:lang w:val="sv-SE"/>
        </w:rPr>
        <w:t>11.</w:t>
      </w:r>
      <w:r>
        <w:rPr>
          <w:sz w:val="22"/>
          <w:szCs w:val="22"/>
          <w:lang w:val="sv-SE"/>
        </w:rPr>
        <w:t>11.2</w:t>
      </w:r>
    </w:p>
    <w:p w14:paraId="4910E89F" w14:textId="77777777" w:rsidR="00214E6A" w:rsidRPr="002262BF" w:rsidRDefault="00214E6A" w:rsidP="00214E6A">
      <w:pPr>
        <w:pStyle w:val="3GPPHeader"/>
        <w:rPr>
          <w:sz w:val="22"/>
          <w:szCs w:val="22"/>
          <w:lang w:val="en-US"/>
        </w:rPr>
      </w:pPr>
      <w:r w:rsidRPr="002262BF">
        <w:rPr>
          <w:sz w:val="22"/>
          <w:szCs w:val="22"/>
          <w:lang w:val="en-US"/>
        </w:rPr>
        <w:t>Source:</w:t>
      </w:r>
      <w:r w:rsidRPr="002262BF">
        <w:rPr>
          <w:sz w:val="22"/>
          <w:szCs w:val="22"/>
          <w:lang w:val="en-US"/>
        </w:rPr>
        <w:tab/>
        <w:t>InterDigital</w:t>
      </w:r>
    </w:p>
    <w:p w14:paraId="28B90663" w14:textId="575B696A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>
        <w:rPr>
          <w:sz w:val="22"/>
          <w:szCs w:val="22"/>
        </w:rPr>
        <w:t>Collision of WUS with DRX Active time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2A5E8507" w14:textId="77777777" w:rsidR="00214E6A" w:rsidRDefault="00214E6A" w:rsidP="00214E6A">
      <w:r>
        <w:t>This contribution addresses the following FFS from RAN2#106 [1] concerning UE behaviour when the WUS collides with any part of the DRX legacy active time:</w:t>
      </w:r>
    </w:p>
    <w:p w14:paraId="07223A15" w14:textId="77777777" w:rsidR="00214E6A" w:rsidRPr="000C3C1B" w:rsidRDefault="00214E6A" w:rsidP="00214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C3C1B">
        <w:rPr>
          <w:b/>
        </w:rPr>
        <w:t xml:space="preserve">Agreement </w:t>
      </w:r>
    </w:p>
    <w:p w14:paraId="471AF79E" w14:textId="77777777" w:rsidR="00214E6A" w:rsidRPr="000C3C1B" w:rsidRDefault="00214E6A" w:rsidP="00214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1.</w:t>
      </w:r>
      <w:r w:rsidRPr="000C3C1B">
        <w:tab/>
        <w:t xml:space="preserve">From RAN2 perspective, the WUS signalling is used to indicate to the UE to wake up to monitor the </w:t>
      </w:r>
      <w:proofErr w:type="spellStart"/>
      <w:r w:rsidRPr="000C3C1B">
        <w:t>onDuration</w:t>
      </w:r>
      <w:proofErr w:type="spellEnd"/>
      <w:r w:rsidRPr="000C3C1B">
        <w:t xml:space="preserve">.  Apart from the </w:t>
      </w:r>
      <w:proofErr w:type="spellStart"/>
      <w:r w:rsidRPr="000C3C1B">
        <w:t>onDuration</w:t>
      </w:r>
      <w:proofErr w:type="spellEnd"/>
      <w:r w:rsidRPr="000C3C1B">
        <w:t>, there are no DRX procedure impacts.</w:t>
      </w:r>
    </w:p>
    <w:p w14:paraId="709A46E1" w14:textId="77777777" w:rsidR="00214E6A" w:rsidRPr="000C3C1B" w:rsidRDefault="00214E6A" w:rsidP="00214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2.</w:t>
      </w:r>
      <w:r w:rsidRPr="000C3C1B">
        <w:tab/>
      </w:r>
      <w:r w:rsidRPr="00B350AA">
        <w:rPr>
          <w:highlight w:val="yellow"/>
        </w:rPr>
        <w:t>FFS on UE behaviour when WUS collides with any event part of legacy active time (e.g. DRX Inactivity timer).  This will be discussed in the WI phase.</w:t>
      </w:r>
      <w:r w:rsidRPr="000C3C1B">
        <w:t xml:space="preserve"> </w:t>
      </w:r>
    </w:p>
    <w:p w14:paraId="699E27D0" w14:textId="77777777" w:rsidR="00214E6A" w:rsidRPr="000C3C1B" w:rsidRDefault="00214E6A" w:rsidP="00214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3.</w:t>
      </w:r>
      <w:r w:rsidRPr="000C3C1B">
        <w:tab/>
        <w:t>Details of WUS design is left to RAN1</w:t>
      </w:r>
    </w:p>
    <w:p w14:paraId="736A3CFD" w14:textId="77777777" w:rsidR="00214E6A" w:rsidRDefault="00214E6A" w:rsidP="00214E6A">
      <w:pPr>
        <w:pStyle w:val="Heading1"/>
      </w:pPr>
      <w:r>
        <w:t>Discussion</w:t>
      </w:r>
    </w:p>
    <w:p w14:paraId="4DB29B5D" w14:textId="2EA9D7E8" w:rsidR="00214E6A" w:rsidRDefault="00214E6A" w:rsidP="00214E6A">
      <w:pPr>
        <w:overflowPunct/>
        <w:spacing w:after="0"/>
        <w:textAlignment w:val="auto"/>
        <w:rPr>
          <w:rFonts w:cs="Arial"/>
          <w:lang w:val="en-US" w:eastAsia="en-US"/>
        </w:rPr>
      </w:pPr>
      <w:r>
        <w:rPr>
          <w:rFonts w:cs="Arial"/>
        </w:rPr>
        <w:t>When DRX is configured, the</w:t>
      </w:r>
      <w:r w:rsidRPr="00725AC9">
        <w:rPr>
          <w:rFonts w:cs="Arial"/>
        </w:rPr>
        <w:t xml:space="preserve"> Active Time </w:t>
      </w:r>
      <w:r>
        <w:rPr>
          <w:rFonts w:cs="Arial"/>
        </w:rPr>
        <w:t xml:space="preserve">controls when the UE monitors PDCCH for a given MAC entity. </w:t>
      </w:r>
      <w:r w:rsidR="00AC1B18">
        <w:rPr>
          <w:rFonts w:cs="Arial"/>
        </w:rPr>
        <w:t>The</w:t>
      </w:r>
      <w:r>
        <w:rPr>
          <w:rFonts w:cs="Arial"/>
        </w:rPr>
        <w:t xml:space="preserve"> Active Time is defined in 38.321 [2</w:t>
      </w:r>
      <w:proofErr w:type="gramStart"/>
      <w:r>
        <w:rPr>
          <w:rFonts w:cs="Arial"/>
        </w:rPr>
        <w:t>], and</w:t>
      </w:r>
      <w:proofErr w:type="gramEnd"/>
      <w:r>
        <w:rPr>
          <w:rFonts w:cs="Arial"/>
        </w:rPr>
        <w:t xml:space="preserve"> </w:t>
      </w:r>
      <w:r w:rsidRPr="00725AC9">
        <w:rPr>
          <w:rFonts w:cs="Arial"/>
        </w:rPr>
        <w:t>include</w:t>
      </w:r>
      <w:r>
        <w:rPr>
          <w:rFonts w:cs="Arial"/>
        </w:rPr>
        <w:t>s</w:t>
      </w:r>
      <w:r w:rsidRPr="00725AC9">
        <w:rPr>
          <w:rFonts w:cs="Arial"/>
        </w:rPr>
        <w:t xml:space="preserve"> the time when </w:t>
      </w:r>
      <w:proofErr w:type="spellStart"/>
      <w:r w:rsidRPr="00AB2065">
        <w:rPr>
          <w:rFonts w:cs="Arial"/>
          <w:i/>
          <w:iCs/>
          <w:lang w:val="en-US" w:eastAsia="en-US"/>
        </w:rPr>
        <w:t>drx-onDurationTimer</w:t>
      </w:r>
      <w:proofErr w:type="spellEnd"/>
      <w:r w:rsidRPr="00725AC9">
        <w:rPr>
          <w:rFonts w:cs="Arial"/>
          <w:iCs/>
          <w:lang w:val="en-US" w:eastAsia="en-US"/>
        </w:rPr>
        <w:t xml:space="preserve"> </w:t>
      </w:r>
      <w:r w:rsidRPr="00725AC9">
        <w:rPr>
          <w:rFonts w:cs="Arial"/>
          <w:lang w:val="en-US" w:eastAsia="en-US"/>
        </w:rPr>
        <w:t xml:space="preserve">or </w:t>
      </w:r>
      <w:proofErr w:type="spellStart"/>
      <w:r w:rsidRPr="00AB2065">
        <w:rPr>
          <w:rFonts w:cs="Arial"/>
          <w:i/>
          <w:iCs/>
          <w:lang w:val="en-US" w:eastAsia="en-US"/>
        </w:rPr>
        <w:t>drx-InactivityTimer</w:t>
      </w:r>
      <w:proofErr w:type="spellEnd"/>
      <w:r w:rsidRPr="00725AC9">
        <w:rPr>
          <w:rFonts w:cs="Arial"/>
          <w:iCs/>
          <w:lang w:val="en-US" w:eastAsia="en-US"/>
        </w:rPr>
        <w:t xml:space="preserve"> </w:t>
      </w:r>
      <w:r w:rsidRPr="00725AC9">
        <w:rPr>
          <w:rFonts w:cs="Arial"/>
          <w:lang w:val="en-US" w:eastAsia="en-US"/>
        </w:rPr>
        <w:t xml:space="preserve">or </w:t>
      </w:r>
      <w:proofErr w:type="spellStart"/>
      <w:r w:rsidRPr="00AB2065">
        <w:rPr>
          <w:rFonts w:cs="Arial"/>
          <w:i/>
          <w:iCs/>
          <w:lang w:val="en-US" w:eastAsia="en-US"/>
        </w:rPr>
        <w:t>drx-RetransmissionTimerDL</w:t>
      </w:r>
      <w:proofErr w:type="spellEnd"/>
      <w:r w:rsidRPr="00725AC9">
        <w:rPr>
          <w:rFonts w:cs="Arial"/>
          <w:iCs/>
          <w:lang w:val="en-US" w:eastAsia="en-US"/>
        </w:rPr>
        <w:t xml:space="preserve"> </w:t>
      </w:r>
      <w:r w:rsidRPr="00725AC9">
        <w:rPr>
          <w:rFonts w:cs="Arial"/>
          <w:lang w:val="en-US" w:eastAsia="en-US"/>
        </w:rPr>
        <w:t xml:space="preserve">or </w:t>
      </w:r>
      <w:proofErr w:type="spellStart"/>
      <w:r w:rsidRPr="00AB2065">
        <w:rPr>
          <w:rFonts w:cs="Arial"/>
          <w:i/>
          <w:iCs/>
          <w:lang w:val="en-US" w:eastAsia="en-US"/>
        </w:rPr>
        <w:t>drx-RetransmissionTimerUL</w:t>
      </w:r>
      <w:proofErr w:type="spellEnd"/>
      <w:r w:rsidRPr="00725AC9">
        <w:rPr>
          <w:rFonts w:cs="Arial"/>
          <w:iCs/>
          <w:lang w:val="en-US" w:eastAsia="en-US"/>
        </w:rPr>
        <w:t xml:space="preserve"> </w:t>
      </w:r>
      <w:r w:rsidRPr="00725AC9">
        <w:rPr>
          <w:rFonts w:cs="Arial"/>
          <w:lang w:val="en-US" w:eastAsia="en-US"/>
        </w:rPr>
        <w:t xml:space="preserve">or </w:t>
      </w:r>
      <w:r w:rsidRPr="00AB2065">
        <w:rPr>
          <w:rFonts w:cs="Arial"/>
          <w:i/>
          <w:iCs/>
          <w:lang w:val="en-US" w:eastAsia="en-US"/>
        </w:rPr>
        <w:t>ra-</w:t>
      </w:r>
      <w:proofErr w:type="spellStart"/>
      <w:r w:rsidRPr="00AB2065">
        <w:rPr>
          <w:rFonts w:cs="Arial"/>
          <w:i/>
          <w:iCs/>
          <w:lang w:val="en-US" w:eastAsia="en-US"/>
        </w:rPr>
        <w:t>ContentionResolutionTimer</w:t>
      </w:r>
      <w:proofErr w:type="spellEnd"/>
      <w:r w:rsidRPr="00725AC9">
        <w:rPr>
          <w:rFonts w:cs="Arial"/>
          <w:lang w:val="en-US" w:eastAsia="en-US"/>
        </w:rPr>
        <w:t xml:space="preserve"> is running</w:t>
      </w:r>
      <w:r>
        <w:rPr>
          <w:rFonts w:cs="Arial"/>
          <w:lang w:val="en-US" w:eastAsia="en-US"/>
        </w:rPr>
        <w:t xml:space="preserve">. </w:t>
      </w:r>
    </w:p>
    <w:p w14:paraId="57FF1686" w14:textId="77777777" w:rsidR="00214E6A" w:rsidRDefault="00214E6A" w:rsidP="00214E6A">
      <w:pPr>
        <w:overflowPunct/>
        <w:spacing w:after="0"/>
        <w:textAlignment w:val="auto"/>
        <w:rPr>
          <w:rFonts w:cs="Arial"/>
          <w:lang w:val="en-US"/>
        </w:rPr>
      </w:pPr>
    </w:p>
    <w:p w14:paraId="7010076A" w14:textId="6FF7C848" w:rsidR="00214E6A" w:rsidRPr="0044142D" w:rsidRDefault="00214E6A" w:rsidP="00214E6A">
      <w:pPr>
        <w:pStyle w:val="NoSpacing"/>
        <w:rPr>
          <w:rFonts w:cs="Arial"/>
        </w:rPr>
      </w:pPr>
      <w:r>
        <w:rPr>
          <w:rFonts w:cs="Arial"/>
        </w:rPr>
        <w:t xml:space="preserve">As outlined in the WID [3], when a UE is to be addressed during a given </w:t>
      </w:r>
      <w:proofErr w:type="spellStart"/>
      <w:r>
        <w:rPr>
          <w:rFonts w:cs="Arial"/>
        </w:rPr>
        <w:t>onDuration</w:t>
      </w:r>
      <w:proofErr w:type="spellEnd"/>
      <w:r w:rsidR="00DB5942">
        <w:rPr>
          <w:rFonts w:cs="Arial"/>
        </w:rPr>
        <w:t>,</w:t>
      </w:r>
      <w:r>
        <w:rPr>
          <w:rFonts w:cs="Arial"/>
        </w:rPr>
        <w:t xml:space="preserve"> the network can send a PDCCH-based power saving signal triggering a MAC entity to “wake up” and monitor the next occurrence of the </w:t>
      </w:r>
      <w:r>
        <w:rPr>
          <w:rFonts w:cs="Arial"/>
        </w:rPr>
        <w:softHyphen/>
      </w:r>
      <w:proofErr w:type="spellStart"/>
      <w:r>
        <w:rPr>
          <w:rFonts w:cs="Arial"/>
        </w:rPr>
        <w:t>drx-</w:t>
      </w:r>
      <w:r w:rsidRPr="007C4094">
        <w:rPr>
          <w:rFonts w:cs="Arial"/>
          <w:i/>
        </w:rPr>
        <w:t>onDurationTimer</w:t>
      </w:r>
      <w:proofErr w:type="spellEnd"/>
      <w:r>
        <w:rPr>
          <w:rFonts w:cs="Arial"/>
          <w:i/>
        </w:rPr>
        <w:t xml:space="preserve">. </w:t>
      </w:r>
      <w:r>
        <w:rPr>
          <w:rFonts w:cs="Arial"/>
        </w:rPr>
        <w:t>If no such “wake up signal” or “WUS” is received, the UE may remain asleep to avoid unnecessary PDCCH monitoring, thus saving power.</w:t>
      </w:r>
    </w:p>
    <w:p w14:paraId="31F96D90" w14:textId="77777777" w:rsidR="00214E6A" w:rsidRDefault="00214E6A" w:rsidP="00214E6A">
      <w:pPr>
        <w:pStyle w:val="NoSpacing"/>
        <w:rPr>
          <w:rFonts w:cs="Arial"/>
        </w:rPr>
      </w:pPr>
    </w:p>
    <w:p w14:paraId="48ECF11F" w14:textId="5447DC74" w:rsidR="00214E6A" w:rsidRDefault="00214E6A" w:rsidP="00214E6A">
      <w:pPr>
        <w:pStyle w:val="NoSpacing"/>
      </w:pPr>
      <w:r>
        <w:rPr>
          <w:rFonts w:cs="Arial"/>
        </w:rPr>
        <w:t>Given t</w:t>
      </w:r>
      <w:r>
        <w:t xml:space="preserve">he monitoring occasion of this WUS occurs at a (to be determined) offset prior to the </w:t>
      </w:r>
      <w:proofErr w:type="spellStart"/>
      <w:r>
        <w:t>onDuration</w:t>
      </w:r>
      <w:proofErr w:type="spellEnd"/>
      <w:r>
        <w:t xml:space="preserve">, there is a possibility the monitoring occasion will overlap with DRX Active Time from the previous </w:t>
      </w:r>
      <w:proofErr w:type="spellStart"/>
      <w:r>
        <w:t>onDuration</w:t>
      </w:r>
      <w:proofErr w:type="spellEnd"/>
      <w:r>
        <w:t xml:space="preserve">. </w:t>
      </w:r>
      <w:bookmarkStart w:id="0" w:name="_Hlk16780459"/>
      <w:r>
        <w:t xml:space="preserve">Should this occur, the UE may be unable to detect/decode the WUS (e.g. it was transmitted on a different BWP or monitoring for the WUS prohibitively increases the blind decoding burden). </w:t>
      </w:r>
      <w:bookmarkStart w:id="1" w:name="_Hlk16780668"/>
      <w:bookmarkEnd w:id="0"/>
      <w:r>
        <w:t xml:space="preserve">If the Active Time (e.g. </w:t>
      </w:r>
      <w:proofErr w:type="spellStart"/>
      <w:r w:rsidRPr="00DA1063">
        <w:rPr>
          <w:rFonts w:cs="Arial"/>
          <w:i/>
          <w:iCs/>
          <w:lang w:val="en-US" w:eastAsia="en-US"/>
        </w:rPr>
        <w:t>drx-InactivityTimer</w:t>
      </w:r>
      <w:proofErr w:type="spellEnd"/>
      <w:r>
        <w:rPr>
          <w:rFonts w:cs="Arial"/>
          <w:iCs/>
          <w:lang w:val="en-US" w:eastAsia="en-US"/>
        </w:rPr>
        <w:t xml:space="preserve">, </w:t>
      </w:r>
      <w:proofErr w:type="spellStart"/>
      <w:r w:rsidRPr="00DA1063">
        <w:rPr>
          <w:rFonts w:cs="Arial"/>
          <w:i/>
          <w:iCs/>
          <w:lang w:val="en-US" w:eastAsia="en-US"/>
        </w:rPr>
        <w:t>drx-RetransmissionTimerDL</w:t>
      </w:r>
      <w:proofErr w:type="spellEnd"/>
      <w:r>
        <w:rPr>
          <w:rFonts w:cs="Arial"/>
          <w:iCs/>
          <w:lang w:val="en-US" w:eastAsia="en-US"/>
        </w:rPr>
        <w:t xml:space="preserve">) expires </w:t>
      </w:r>
      <w:r>
        <w:t xml:space="preserve">before the beginning of the </w:t>
      </w:r>
      <w:proofErr w:type="spellStart"/>
      <w:r w:rsidR="00383D4F">
        <w:t>on</w:t>
      </w:r>
      <w:r>
        <w:t>Duration</w:t>
      </w:r>
      <w:proofErr w:type="spellEnd"/>
      <w:r>
        <w:t xml:space="preserve"> (Figure 1), the UE will sleep without knowing whether it should wake up in the following </w:t>
      </w:r>
      <w:proofErr w:type="spellStart"/>
      <w:r>
        <w:t>onDuration</w:t>
      </w:r>
      <w:bookmarkEnd w:id="1"/>
      <w:proofErr w:type="spellEnd"/>
      <w:r>
        <w:t>.</w:t>
      </w:r>
    </w:p>
    <w:p w14:paraId="44EB1ADD" w14:textId="77777777" w:rsidR="00214E6A" w:rsidRDefault="00214E6A" w:rsidP="00214E6A">
      <w:pPr>
        <w:pStyle w:val="NoSpacing"/>
      </w:pPr>
    </w:p>
    <w:p w14:paraId="0A7259A5" w14:textId="4A027664" w:rsidR="00214E6A" w:rsidRDefault="00214E6A" w:rsidP="00214E6A">
      <w:pPr>
        <w:pStyle w:val="NoSpacing"/>
        <w:jc w:val="center"/>
      </w:pPr>
      <w:r w:rsidRPr="00E66293">
        <w:rPr>
          <w:noProof/>
        </w:rPr>
        <w:drawing>
          <wp:inline distT="0" distB="0" distL="0" distR="0" wp14:anchorId="7C35D5EF" wp14:editId="3CEC22DE">
            <wp:extent cx="4959985" cy="19665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98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5BBBF" w14:textId="77777777" w:rsidR="00214E6A" w:rsidRDefault="00214E6A" w:rsidP="00214E6A">
      <w:pPr>
        <w:pStyle w:val="NoSpacing"/>
        <w:jc w:val="center"/>
      </w:pPr>
      <w:r>
        <w:rPr>
          <w:b/>
        </w:rPr>
        <w:t>Figure 1</w:t>
      </w:r>
      <w:r>
        <w:t xml:space="preserve">: WUS collision with Active Time from previous DRX </w:t>
      </w:r>
      <w:proofErr w:type="spellStart"/>
      <w:r>
        <w:t>onDuration</w:t>
      </w:r>
      <w:proofErr w:type="spellEnd"/>
      <w:r>
        <w:t>.</w:t>
      </w:r>
    </w:p>
    <w:p w14:paraId="0B60800E" w14:textId="77777777" w:rsidR="00214E6A" w:rsidRDefault="00214E6A" w:rsidP="00214E6A">
      <w:pPr>
        <w:pStyle w:val="NoSpacing"/>
      </w:pPr>
    </w:p>
    <w:p w14:paraId="101D619F" w14:textId="77777777" w:rsidR="00214E6A" w:rsidRDefault="00214E6A" w:rsidP="00214E6A">
      <w:pPr>
        <w:pStyle w:val="NoSpacing"/>
      </w:pPr>
      <w:r>
        <w:t>As briefly discussed in RAN2#106, there are currently two options for the UE in such an event:</w:t>
      </w:r>
    </w:p>
    <w:p w14:paraId="5236BDA5" w14:textId="77777777" w:rsidR="00214E6A" w:rsidRDefault="00214E6A" w:rsidP="00214E6A">
      <w:pPr>
        <w:pStyle w:val="NoSpacing"/>
      </w:pPr>
    </w:p>
    <w:p w14:paraId="19163537" w14:textId="77777777" w:rsidR="00214E6A" w:rsidRDefault="00214E6A" w:rsidP="00214E6A">
      <w:pPr>
        <w:pStyle w:val="NoSpacing"/>
        <w:numPr>
          <w:ilvl w:val="0"/>
          <w:numId w:val="3"/>
        </w:numPr>
      </w:pPr>
      <w:r w:rsidRPr="00EE569D">
        <w:rPr>
          <w:b/>
        </w:rPr>
        <w:lastRenderedPageBreak/>
        <w:t xml:space="preserve">Wake up and monitor the </w:t>
      </w:r>
      <w:proofErr w:type="spellStart"/>
      <w:r>
        <w:rPr>
          <w:b/>
        </w:rPr>
        <w:t>on</w:t>
      </w:r>
      <w:r w:rsidRPr="00EE569D">
        <w:rPr>
          <w:b/>
        </w:rPr>
        <w:t>Duration</w:t>
      </w:r>
      <w:proofErr w:type="spellEnd"/>
      <w:r>
        <w:rPr>
          <w:b/>
        </w:rPr>
        <w:t xml:space="preserve"> corresponding to the missed WUS:</w:t>
      </w:r>
      <w:r>
        <w:t xml:space="preserve"> possibly resulting in additional power consumption equivalent to monitoring the </w:t>
      </w:r>
      <w:proofErr w:type="spellStart"/>
      <w:r>
        <w:t>onDuration</w:t>
      </w:r>
      <w:proofErr w:type="spellEnd"/>
      <w:r>
        <w:t xml:space="preserve"> if the signal was not sent.</w:t>
      </w:r>
    </w:p>
    <w:p w14:paraId="04044365" w14:textId="77777777" w:rsidR="00214E6A" w:rsidRDefault="00214E6A" w:rsidP="00214E6A">
      <w:pPr>
        <w:pStyle w:val="NoSpacing"/>
        <w:ind w:left="720"/>
      </w:pPr>
    </w:p>
    <w:p w14:paraId="329A26F3" w14:textId="77777777" w:rsidR="00214E6A" w:rsidRDefault="00214E6A" w:rsidP="00214E6A">
      <w:pPr>
        <w:pStyle w:val="NoSpacing"/>
        <w:numPr>
          <w:ilvl w:val="0"/>
          <w:numId w:val="3"/>
        </w:numPr>
      </w:pPr>
      <w:r w:rsidRPr="00EE569D">
        <w:rPr>
          <w:b/>
        </w:rPr>
        <w:t>Assume no signal was sent and go to sleep</w:t>
      </w:r>
      <w:r>
        <w:t xml:space="preserve">: possibly introducing additional latency to scheduling or RRC </w:t>
      </w:r>
      <w:proofErr w:type="spellStart"/>
      <w:r>
        <w:t>signaling</w:t>
      </w:r>
      <w:proofErr w:type="spellEnd"/>
      <w:r>
        <w:t xml:space="preserve"> equivalent to the time until next </w:t>
      </w:r>
      <w:proofErr w:type="spellStart"/>
      <w:r>
        <w:t>onDuration</w:t>
      </w:r>
      <w:proofErr w:type="spellEnd"/>
      <w:r>
        <w:t>.</w:t>
      </w:r>
    </w:p>
    <w:p w14:paraId="5ED50707" w14:textId="77777777" w:rsidR="00214E6A" w:rsidRDefault="00214E6A" w:rsidP="00214E6A">
      <w:pPr>
        <w:pStyle w:val="NoSpacing"/>
      </w:pPr>
    </w:p>
    <w:p w14:paraId="2D7B6DB6" w14:textId="77777777" w:rsidR="00214E6A" w:rsidRDefault="00214E6A" w:rsidP="00214E6A">
      <w:pPr>
        <w:pStyle w:val="NoSpacing"/>
      </w:pPr>
      <w:r>
        <w:t xml:space="preserve">Observing the probabilities of miss detection of the WUS (0.1%) vs false detection (1%), suggests the preferred solution would be for the UE to forgo minor power savings and wake up for the sake of latency and UE reachability. </w:t>
      </w:r>
    </w:p>
    <w:p w14:paraId="732CB49C" w14:textId="77777777" w:rsidR="00214E6A" w:rsidRDefault="00214E6A" w:rsidP="00214E6A">
      <w:pPr>
        <w:pStyle w:val="NoSpacing"/>
      </w:pPr>
    </w:p>
    <w:p w14:paraId="1519A82E" w14:textId="77777777" w:rsidR="00214E6A" w:rsidRDefault="00214E6A" w:rsidP="00214E6A">
      <w:pPr>
        <w:overflowPunct/>
        <w:spacing w:after="0"/>
        <w:ind w:left="1695" w:hanging="1695"/>
        <w:textAlignment w:val="auto"/>
        <w:rPr>
          <w:rFonts w:cs="Arial"/>
          <w:i/>
        </w:rPr>
      </w:pPr>
      <w:r>
        <w:rPr>
          <w:u w:val="single"/>
        </w:rPr>
        <w:t>Observation 1:</w:t>
      </w:r>
      <w:r>
        <w:tab/>
      </w:r>
      <w:r w:rsidRPr="008F6706">
        <w:rPr>
          <w:i/>
        </w:rPr>
        <w:t xml:space="preserve">The desired probabilities of WUS miss detection (0.1%) vs WUS </w:t>
      </w:r>
      <w:r>
        <w:rPr>
          <w:i/>
        </w:rPr>
        <w:t>f</w:t>
      </w:r>
      <w:r w:rsidRPr="008F6706">
        <w:rPr>
          <w:i/>
        </w:rPr>
        <w:t>alse detection (1%) suggest</w:t>
      </w:r>
      <w:r>
        <w:rPr>
          <w:i/>
        </w:rPr>
        <w:t>s</w:t>
      </w:r>
      <w:r w:rsidRPr="008F6706">
        <w:rPr>
          <w:i/>
        </w:rPr>
        <w:t xml:space="preserve"> a preference for the UE to wake up in the event it cannot interpret the WUS</w:t>
      </w:r>
      <w:r>
        <w:t>.</w:t>
      </w:r>
    </w:p>
    <w:p w14:paraId="1455A895" w14:textId="77777777" w:rsidR="00214E6A" w:rsidRDefault="00214E6A" w:rsidP="00214E6A">
      <w:pPr>
        <w:pStyle w:val="NoSpacing"/>
        <w:jc w:val="left"/>
      </w:pPr>
    </w:p>
    <w:p w14:paraId="353114A0" w14:textId="63E11E3D" w:rsidR="00214E6A" w:rsidRDefault="00214E6A" w:rsidP="00214E6A">
      <w:pPr>
        <w:pStyle w:val="NoSpacing"/>
      </w:pPr>
      <w:r>
        <w:t xml:space="preserve">Should collision rarely occur, the additional power consumption would be limited to occasional extra </w:t>
      </w:r>
      <w:proofErr w:type="spellStart"/>
      <w:r>
        <w:t>onDuration</w:t>
      </w:r>
      <w:proofErr w:type="spellEnd"/>
      <w:r>
        <w:t xml:space="preserve"> monitoring, which is a fair trade-off to preserve UE reachability and reduce latency. The cumulative power consumption of unnecessarily monitoring the </w:t>
      </w:r>
      <w:proofErr w:type="spellStart"/>
      <w:r>
        <w:t>onDuration</w:t>
      </w:r>
      <w:proofErr w:type="spellEnd"/>
      <w:r>
        <w:t xml:space="preserve"> when frequent collision occurs could be </w:t>
      </w:r>
      <w:proofErr w:type="gramStart"/>
      <w:r w:rsidR="00EC61DF">
        <w:t>impactful</w:t>
      </w:r>
      <w:r w:rsidR="00383D4F">
        <w:t>,</w:t>
      </w:r>
      <w:r w:rsidR="00EC61DF">
        <w:t xml:space="preserve"> yet</w:t>
      </w:r>
      <w:proofErr w:type="gramEnd"/>
      <w:r>
        <w:t xml:space="preserve"> may actually be limited as well when considering the traffic characteristics.</w:t>
      </w:r>
    </w:p>
    <w:p w14:paraId="36F11651" w14:textId="77777777" w:rsidR="00214E6A" w:rsidRDefault="00214E6A" w:rsidP="00214E6A">
      <w:pPr>
        <w:pStyle w:val="NoSpacing"/>
      </w:pPr>
    </w:p>
    <w:p w14:paraId="59F1F33F" w14:textId="77777777" w:rsidR="00214E6A" w:rsidRDefault="00214E6A" w:rsidP="00214E6A">
      <w:pPr>
        <w:pStyle w:val="NoSpacing"/>
      </w:pPr>
      <w:r>
        <w:t xml:space="preserve">Although the exact offset from the </w:t>
      </w:r>
      <w:proofErr w:type="spellStart"/>
      <w:r>
        <w:t>onDuration</w:t>
      </w:r>
      <w:proofErr w:type="spellEnd"/>
      <w:r>
        <w:t xml:space="preserve"> is still FFS in RAN1, a reasonable assumption is the WUS monitoring occasion will be located close to the beginning of the corresponding </w:t>
      </w:r>
      <w:proofErr w:type="spellStart"/>
      <w:r>
        <w:t>onDuration</w:t>
      </w:r>
      <w:proofErr w:type="spellEnd"/>
      <w:r>
        <w:t xml:space="preserve">. If the Active time extends that far into the DRX cycle, it indicates recent activity prior to the </w:t>
      </w:r>
      <w:proofErr w:type="spellStart"/>
      <w:r>
        <w:t>onDuration</w:t>
      </w:r>
      <w:proofErr w:type="spellEnd"/>
      <w:r>
        <w:t>. Persistent collision could indicate the UE is in a high traffic state, suggesting that it would have been scheduled anyways, and the power savings from a WUS would be limited regardless. This is a notion which seems to be reinforced via RAN1 simulation results summarized in TR 38.840 [4]:</w:t>
      </w:r>
    </w:p>
    <w:p w14:paraId="320D9F37" w14:textId="77777777" w:rsidR="00214E6A" w:rsidRDefault="00214E6A" w:rsidP="00214E6A">
      <w:pPr>
        <w:pStyle w:val="NoSpacing"/>
      </w:pPr>
    </w:p>
    <w:p w14:paraId="4FA1C6F6" w14:textId="77777777" w:rsidR="00214E6A" w:rsidRPr="008E4817" w:rsidRDefault="00214E6A" w:rsidP="00214E6A">
      <w:pPr>
        <w:pStyle w:val="NoSpacing"/>
        <w:rPr>
          <w:i/>
        </w:rPr>
      </w:pPr>
      <w:r>
        <w:rPr>
          <w:i/>
        </w:rPr>
        <w:t>“</w:t>
      </w:r>
      <w:r w:rsidRPr="008E4817">
        <w:rPr>
          <w:i/>
        </w:rPr>
        <w:t xml:space="preserve">Based on the evaluation, the schemes of power saving signal/channel triggering wake-up for CDRX show power saving gain in a range of </w:t>
      </w:r>
      <w:r w:rsidRPr="008E4817">
        <w:rPr>
          <w:i/>
          <w:color w:val="FF0000"/>
        </w:rPr>
        <w:t>8% - 50%</w:t>
      </w:r>
      <w:r w:rsidRPr="008E4817">
        <w:rPr>
          <w:i/>
        </w:rPr>
        <w:t xml:space="preserve"> </w:t>
      </w:r>
      <w:r>
        <w:rPr>
          <w:i/>
        </w:rPr>
        <w:t>...</w:t>
      </w:r>
      <w:r>
        <w:t xml:space="preserve"> </w:t>
      </w:r>
      <w:r w:rsidRPr="008E4817">
        <w:rPr>
          <w:i/>
        </w:rPr>
        <w:t xml:space="preserve">For longer C-DRX cycle and/or </w:t>
      </w:r>
      <w:r w:rsidRPr="008E4817">
        <w:rPr>
          <w:i/>
          <w:color w:val="FF0000"/>
        </w:rPr>
        <w:t>high traffic load, smaller gain in the range of 5% - 10%</w:t>
      </w:r>
      <w:r w:rsidRPr="008E4817">
        <w:rPr>
          <w:i/>
        </w:rPr>
        <w:t xml:space="preserve"> is observed.</w:t>
      </w:r>
      <w:r>
        <w:rPr>
          <w:i/>
        </w:rPr>
        <w:t>”</w:t>
      </w:r>
    </w:p>
    <w:p w14:paraId="0C5ABE3C" w14:textId="77777777" w:rsidR="00214E6A" w:rsidRDefault="00214E6A" w:rsidP="00214E6A">
      <w:pPr>
        <w:pStyle w:val="NoSpacing"/>
        <w:jc w:val="left"/>
      </w:pPr>
    </w:p>
    <w:p w14:paraId="1040C8BC" w14:textId="77777777" w:rsidR="00214E6A" w:rsidRDefault="00214E6A" w:rsidP="00214E6A">
      <w:pPr>
        <w:overflowPunct/>
        <w:spacing w:after="0"/>
        <w:ind w:left="1695" w:hanging="1695"/>
        <w:textAlignment w:val="auto"/>
      </w:pPr>
      <w:r>
        <w:rPr>
          <w:u w:val="single"/>
        </w:rPr>
        <w:t>Observation 2:</w:t>
      </w:r>
      <w:r>
        <w:tab/>
      </w:r>
      <w:r w:rsidRPr="0064513F">
        <w:rPr>
          <w:i/>
        </w:rPr>
        <w:t xml:space="preserve">Additional </w:t>
      </w:r>
      <w:r>
        <w:rPr>
          <w:i/>
        </w:rPr>
        <w:t>p</w:t>
      </w:r>
      <w:r w:rsidRPr="00282905">
        <w:rPr>
          <w:i/>
        </w:rPr>
        <w:t>ower consu</w:t>
      </w:r>
      <w:r>
        <w:rPr>
          <w:i/>
        </w:rPr>
        <w:t>mp</w:t>
      </w:r>
      <w:r w:rsidRPr="00282905">
        <w:rPr>
          <w:i/>
        </w:rPr>
        <w:t>tion would be limited</w:t>
      </w:r>
      <w:r>
        <w:rPr>
          <w:i/>
        </w:rPr>
        <w:t xml:space="preserve"> to occasional </w:t>
      </w:r>
      <w:proofErr w:type="spellStart"/>
      <w:r>
        <w:rPr>
          <w:i/>
        </w:rPr>
        <w:t>onDuration</w:t>
      </w:r>
      <w:proofErr w:type="spellEnd"/>
      <w:r>
        <w:rPr>
          <w:i/>
        </w:rPr>
        <w:t xml:space="preserve"> monitoring</w:t>
      </w:r>
      <w:r w:rsidRPr="00282905">
        <w:rPr>
          <w:i/>
        </w:rPr>
        <w:t xml:space="preserve"> if the WUS collides infrequently with the Active Time</w:t>
      </w:r>
      <w:r>
        <w:rPr>
          <w:i/>
        </w:rPr>
        <w:t>. Frequent collision suggests a high traffic state, where power savings would be limited anyways.</w:t>
      </w:r>
    </w:p>
    <w:p w14:paraId="20618BF9" w14:textId="77777777" w:rsidR="00214E6A" w:rsidRDefault="00214E6A" w:rsidP="00214E6A">
      <w:pPr>
        <w:overflowPunct/>
        <w:spacing w:after="0"/>
        <w:ind w:left="1695" w:hanging="1695"/>
        <w:textAlignment w:val="auto"/>
      </w:pPr>
    </w:p>
    <w:p w14:paraId="5943815C" w14:textId="189F1986" w:rsidR="00214E6A" w:rsidRPr="0064513F" w:rsidRDefault="00214E6A" w:rsidP="00214E6A">
      <w:pPr>
        <w:overflowPunct/>
        <w:spacing w:after="0"/>
        <w:textAlignment w:val="auto"/>
      </w:pPr>
      <w:r>
        <w:t xml:space="preserve">Given the above observations, it appears that if the </w:t>
      </w:r>
      <w:r w:rsidR="00EC61DF">
        <w:t>DRX A</w:t>
      </w:r>
      <w:r>
        <w:t xml:space="preserve">ctive </w:t>
      </w:r>
      <w:r w:rsidR="00EC61DF">
        <w:t>T</w:t>
      </w:r>
      <w:r>
        <w:t>ime collides with the WUS, having the UE wake up regardless would be a good compromise between impact on power consumption and latency, as well as being aligned with miss detection/false alarm probabilities.</w:t>
      </w:r>
    </w:p>
    <w:p w14:paraId="0DC67F37" w14:textId="77777777" w:rsidR="00214E6A" w:rsidRDefault="00214E6A" w:rsidP="00214E6A">
      <w:pPr>
        <w:overflowPunct/>
        <w:spacing w:after="0"/>
        <w:ind w:left="1695" w:hanging="1695"/>
        <w:jc w:val="left"/>
        <w:textAlignment w:val="auto"/>
        <w:rPr>
          <w:rFonts w:cs="Arial"/>
          <w:i/>
        </w:rPr>
      </w:pPr>
    </w:p>
    <w:p w14:paraId="130B1DD3" w14:textId="77777777" w:rsidR="00214E6A" w:rsidRDefault="00214E6A" w:rsidP="00214E6A">
      <w:pPr>
        <w:pStyle w:val="NoSpacing"/>
        <w:ind w:left="1695" w:hanging="1695"/>
        <w:rPr>
          <w:b/>
          <w:bCs/>
        </w:rPr>
      </w:pPr>
      <w:r w:rsidRPr="00956F4B">
        <w:rPr>
          <w:b/>
          <w:bCs/>
        </w:rPr>
        <w:t>Proposal 1:</w:t>
      </w:r>
      <w:r w:rsidRPr="00885FEE">
        <w:rPr>
          <w:b/>
          <w:bCs/>
        </w:rPr>
        <w:tab/>
      </w:r>
      <w:r>
        <w:rPr>
          <w:b/>
          <w:bCs/>
        </w:rPr>
        <w:t xml:space="preserve">If the WUS occasion collides with active time, the UE monitors the corresponding </w:t>
      </w:r>
      <w:proofErr w:type="spellStart"/>
      <w:r>
        <w:rPr>
          <w:b/>
          <w:bCs/>
        </w:rPr>
        <w:t>onDuration</w:t>
      </w:r>
      <w:proofErr w:type="spellEnd"/>
      <w:r>
        <w:rPr>
          <w:b/>
          <w:bCs/>
        </w:rPr>
        <w:t>.</w:t>
      </w:r>
    </w:p>
    <w:p w14:paraId="2C83EE03" w14:textId="77777777" w:rsidR="00214E6A" w:rsidRDefault="00214E6A" w:rsidP="00214E6A">
      <w:pPr>
        <w:overflowPunct/>
        <w:spacing w:after="0"/>
        <w:textAlignment w:val="auto"/>
      </w:pPr>
    </w:p>
    <w:p w14:paraId="5C4EB212" w14:textId="77777777" w:rsidR="00214E6A" w:rsidRPr="005665C2" w:rsidRDefault="00214E6A" w:rsidP="00214E6A">
      <w:pPr>
        <w:overflowPunct/>
        <w:spacing w:after="0"/>
        <w:textAlignment w:val="auto"/>
        <w:rPr>
          <w:rFonts w:cs="Arial"/>
        </w:rPr>
      </w:pPr>
      <w:r>
        <w:t xml:space="preserve">In addition to the previously listed Active time DRX timers, </w:t>
      </w:r>
      <w:r>
        <w:rPr>
          <w:rFonts w:cs="Arial"/>
        </w:rPr>
        <w:t xml:space="preserve">38.321 further describes the </w:t>
      </w:r>
      <w:r>
        <w:rPr>
          <w:rFonts w:cs="Arial"/>
          <w:i/>
        </w:rPr>
        <w:t>HARQ-RTT-</w:t>
      </w:r>
      <w:proofErr w:type="spellStart"/>
      <w:r>
        <w:rPr>
          <w:rFonts w:cs="Arial"/>
          <w:i/>
        </w:rPr>
        <w:t>TimerDL</w:t>
      </w:r>
      <w:proofErr w:type="spellEnd"/>
      <w:r>
        <w:rPr>
          <w:rFonts w:cs="Arial"/>
          <w:i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i/>
        </w:rPr>
        <w:t>HARQ-RTT-</w:t>
      </w:r>
      <w:proofErr w:type="spellStart"/>
      <w:r>
        <w:rPr>
          <w:rFonts w:cs="Arial"/>
          <w:i/>
        </w:rPr>
        <w:t>TimerUL</w:t>
      </w:r>
      <w:proofErr w:type="spellEnd"/>
      <w:r>
        <w:rPr>
          <w:rFonts w:cs="Arial"/>
        </w:rPr>
        <w:t xml:space="preserve">, defined as the minimum duration before a DL (UL) HARQ retransmission grant is expected by the MAC entity. </w:t>
      </w:r>
      <w:r w:rsidRPr="005665C2">
        <w:rPr>
          <w:bCs/>
        </w:rPr>
        <w:t>Intended to</w:t>
      </w:r>
      <w:r>
        <w:rPr>
          <w:bCs/>
        </w:rPr>
        <w:t xml:space="preserve"> enable the UE to enter a short-term sleep while waiting for HARQ information, if a MAC PDU is received (transmitted) in a configured downlink assignment (uplink grant), then the respective </w:t>
      </w:r>
      <w:proofErr w:type="spellStart"/>
      <w:r>
        <w:rPr>
          <w:bCs/>
          <w:i/>
        </w:rPr>
        <w:t>drx</w:t>
      </w:r>
      <w:proofErr w:type="spellEnd"/>
      <w:r>
        <w:rPr>
          <w:bCs/>
          <w:i/>
        </w:rPr>
        <w:t>-HARQ-RTT-Timer</w:t>
      </w:r>
      <w:r>
        <w:rPr>
          <w:bCs/>
        </w:rPr>
        <w:t xml:space="preserve"> is started for the corresponding HARQ process, and the </w:t>
      </w:r>
      <w:proofErr w:type="spellStart"/>
      <w:r>
        <w:rPr>
          <w:bCs/>
          <w:i/>
        </w:rPr>
        <w:t>drx-RetransmissionTimer</w:t>
      </w:r>
      <w:proofErr w:type="spellEnd"/>
      <w:r>
        <w:rPr>
          <w:bCs/>
        </w:rPr>
        <w:t xml:space="preserve"> is stopped.</w:t>
      </w:r>
    </w:p>
    <w:p w14:paraId="5212333B" w14:textId="77777777" w:rsidR="00214E6A" w:rsidRDefault="00214E6A" w:rsidP="00214E6A">
      <w:pPr>
        <w:overflowPunct/>
        <w:spacing w:after="0"/>
        <w:textAlignment w:val="auto"/>
        <w:rPr>
          <w:rFonts w:cs="Arial"/>
        </w:rPr>
      </w:pPr>
    </w:p>
    <w:p w14:paraId="1F443E58" w14:textId="4986059A" w:rsidR="00214E6A" w:rsidRDefault="00214E6A" w:rsidP="00214E6A">
      <w:pPr>
        <w:overflowPunct/>
        <w:spacing w:after="0"/>
        <w:textAlignment w:val="auto"/>
        <w:rPr>
          <w:bCs/>
        </w:rPr>
      </w:pPr>
      <w:r>
        <w:rPr>
          <w:bCs/>
        </w:rPr>
        <w:t xml:space="preserve">Given the retransmission timer is no longer running, the HARQ RTT Timer duration is not part of Active time and collision the WUS </w:t>
      </w:r>
      <w:r w:rsidR="00EC61DF">
        <w:rPr>
          <w:bCs/>
        </w:rPr>
        <w:t>occasion</w:t>
      </w:r>
      <w:r>
        <w:rPr>
          <w:bCs/>
        </w:rPr>
        <w:t xml:space="preserve"> is not covered under the previous case. As the UE is still expecting further transmission/reception on the Active time BWP, the UE may again run into issues detecting/decoding the WUS should BWP switching be required. </w:t>
      </w:r>
    </w:p>
    <w:p w14:paraId="18187CA1" w14:textId="77777777" w:rsidR="00214E6A" w:rsidRDefault="00214E6A" w:rsidP="00214E6A">
      <w:pPr>
        <w:overflowPunct/>
        <w:spacing w:after="0"/>
        <w:textAlignment w:val="auto"/>
        <w:rPr>
          <w:bCs/>
        </w:rPr>
      </w:pPr>
    </w:p>
    <w:p w14:paraId="7E71EAFA" w14:textId="77777777" w:rsidR="00214E6A" w:rsidRDefault="00214E6A" w:rsidP="00214E6A">
      <w:pPr>
        <w:overflowPunct/>
        <w:spacing w:after="0"/>
        <w:textAlignment w:val="auto"/>
        <w:rPr>
          <w:bCs/>
        </w:rPr>
      </w:pPr>
      <w:r>
        <w:rPr>
          <w:bCs/>
        </w:rPr>
        <w:t xml:space="preserve">To enable consistent behaviour with the WUS occasion-Active time collision case, a simple solution would be to treat collision between the HARQ-RTT-Timer and the WUS occasion in a similar manner by monitoring the corresponding </w:t>
      </w:r>
      <w:proofErr w:type="spellStart"/>
      <w:r>
        <w:rPr>
          <w:bCs/>
        </w:rPr>
        <w:t>onDuration</w:t>
      </w:r>
      <w:proofErr w:type="spellEnd"/>
      <w:r>
        <w:rPr>
          <w:bCs/>
        </w:rPr>
        <w:t>.</w:t>
      </w:r>
    </w:p>
    <w:p w14:paraId="73506563" w14:textId="77777777" w:rsidR="00214E6A" w:rsidRDefault="00214E6A" w:rsidP="00214E6A">
      <w:pPr>
        <w:pStyle w:val="NoSpacing"/>
        <w:ind w:left="1695" w:hanging="1695"/>
        <w:jc w:val="left"/>
        <w:rPr>
          <w:b/>
          <w:bCs/>
        </w:rPr>
      </w:pPr>
    </w:p>
    <w:p w14:paraId="6E4E8ECF" w14:textId="77777777" w:rsidR="00214E6A" w:rsidRDefault="00214E6A" w:rsidP="00214E6A">
      <w:pPr>
        <w:pStyle w:val="NoSpacing"/>
        <w:ind w:left="1695" w:hanging="1695"/>
        <w:rPr>
          <w:b/>
          <w:bCs/>
        </w:rPr>
      </w:pPr>
      <w:r w:rsidRPr="00956F4B">
        <w:rPr>
          <w:b/>
          <w:bCs/>
        </w:rPr>
        <w:t>Proposal 2:</w:t>
      </w:r>
      <w:r w:rsidRPr="00885FEE">
        <w:rPr>
          <w:b/>
          <w:bCs/>
        </w:rPr>
        <w:tab/>
      </w:r>
      <w:r>
        <w:rPr>
          <w:b/>
          <w:bCs/>
        </w:rPr>
        <w:t xml:space="preserve">If a HARQ-RTT-Timer is running during a WUS occasion, the UE monitors the corresponding </w:t>
      </w:r>
      <w:proofErr w:type="spellStart"/>
      <w:r>
        <w:rPr>
          <w:b/>
          <w:bCs/>
        </w:rPr>
        <w:t>onDuration</w:t>
      </w:r>
      <w:proofErr w:type="spellEnd"/>
      <w:r>
        <w:rPr>
          <w:b/>
          <w:bCs/>
        </w:rPr>
        <w:t>.</w:t>
      </w:r>
    </w:p>
    <w:p w14:paraId="56C9812D" w14:textId="77777777" w:rsidR="00214E6A" w:rsidRDefault="00214E6A" w:rsidP="00214E6A">
      <w:pPr>
        <w:pStyle w:val="NoSpacing"/>
        <w:ind w:left="1695" w:hanging="1695"/>
        <w:rPr>
          <w:b/>
          <w:bCs/>
        </w:rPr>
      </w:pP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0271B5E3" w14:textId="17E4EFC1" w:rsidR="00214E6A" w:rsidRDefault="00214E6A" w:rsidP="00214E6A">
      <w:pPr>
        <w:tabs>
          <w:tab w:val="left" w:pos="0"/>
        </w:tabs>
      </w:pPr>
      <w:r>
        <w:t xml:space="preserve">In this contribution the following observations and proposals were made concerning WUS collision with </w:t>
      </w:r>
      <w:r w:rsidR="00EC61DF">
        <w:t>DRX</w:t>
      </w:r>
      <w:r>
        <w:t xml:space="preserve"> </w:t>
      </w:r>
      <w:r w:rsidR="00EC61DF">
        <w:t>A</w:t>
      </w:r>
      <w:r>
        <w:t>ctive time:</w:t>
      </w:r>
    </w:p>
    <w:p w14:paraId="5F5B7F88" w14:textId="77777777" w:rsidR="00214E6A" w:rsidRPr="000B07AC" w:rsidRDefault="00214E6A" w:rsidP="00214E6A">
      <w:pPr>
        <w:tabs>
          <w:tab w:val="left" w:pos="0"/>
        </w:tabs>
        <w:rPr>
          <w:sz w:val="4"/>
        </w:rPr>
      </w:pPr>
    </w:p>
    <w:p w14:paraId="54387BD8" w14:textId="77777777" w:rsidR="00214E6A" w:rsidRDefault="00214E6A" w:rsidP="00214E6A">
      <w:pPr>
        <w:overflowPunct/>
        <w:spacing w:after="0"/>
        <w:ind w:left="1695" w:hanging="1695"/>
        <w:textAlignment w:val="auto"/>
        <w:rPr>
          <w:rFonts w:cs="Arial"/>
          <w:i/>
        </w:rPr>
      </w:pPr>
      <w:r>
        <w:rPr>
          <w:u w:val="single"/>
        </w:rPr>
        <w:t>Observation 1:</w:t>
      </w:r>
      <w:r>
        <w:tab/>
      </w:r>
      <w:r w:rsidRPr="008F6706">
        <w:rPr>
          <w:i/>
        </w:rPr>
        <w:t xml:space="preserve">The desired probabilities of WUS miss detection (0.1%) vs WUS </w:t>
      </w:r>
      <w:r>
        <w:rPr>
          <w:i/>
        </w:rPr>
        <w:t>f</w:t>
      </w:r>
      <w:r w:rsidRPr="008F6706">
        <w:rPr>
          <w:i/>
        </w:rPr>
        <w:t>alse detection (1%) suggest</w:t>
      </w:r>
      <w:r>
        <w:rPr>
          <w:i/>
        </w:rPr>
        <w:t>s</w:t>
      </w:r>
      <w:r w:rsidRPr="008F6706">
        <w:rPr>
          <w:i/>
        </w:rPr>
        <w:t xml:space="preserve"> a preference for the UE to wake up in the event it cannot interpret the WUS</w:t>
      </w:r>
      <w:r>
        <w:t>.</w:t>
      </w:r>
    </w:p>
    <w:p w14:paraId="15F3EC7B" w14:textId="77777777" w:rsidR="00214E6A" w:rsidRDefault="00214E6A" w:rsidP="00214E6A">
      <w:pPr>
        <w:overflowPunct/>
        <w:spacing w:after="0"/>
        <w:ind w:left="1695" w:hanging="1695"/>
        <w:jc w:val="left"/>
        <w:textAlignment w:val="auto"/>
        <w:rPr>
          <w:rFonts w:cs="Arial"/>
          <w:i/>
        </w:rPr>
      </w:pPr>
    </w:p>
    <w:p w14:paraId="49C3EA73" w14:textId="77777777" w:rsidR="00214E6A" w:rsidRDefault="00214E6A" w:rsidP="00214E6A">
      <w:pPr>
        <w:overflowPunct/>
        <w:spacing w:after="0"/>
        <w:ind w:left="1695" w:hanging="1695"/>
        <w:textAlignment w:val="auto"/>
        <w:rPr>
          <w:i/>
        </w:rPr>
      </w:pPr>
      <w:r>
        <w:rPr>
          <w:u w:val="single"/>
        </w:rPr>
        <w:t>Observation 2:</w:t>
      </w:r>
      <w:r>
        <w:tab/>
      </w:r>
      <w:r w:rsidRPr="0064513F">
        <w:rPr>
          <w:i/>
        </w:rPr>
        <w:t xml:space="preserve">Additional </w:t>
      </w:r>
      <w:r>
        <w:rPr>
          <w:i/>
        </w:rPr>
        <w:t>p</w:t>
      </w:r>
      <w:r w:rsidRPr="00282905">
        <w:rPr>
          <w:i/>
        </w:rPr>
        <w:t>ower consu</w:t>
      </w:r>
      <w:r>
        <w:rPr>
          <w:i/>
        </w:rPr>
        <w:t>mp</w:t>
      </w:r>
      <w:r w:rsidRPr="00282905">
        <w:rPr>
          <w:i/>
        </w:rPr>
        <w:t>tion would be limited</w:t>
      </w:r>
      <w:r>
        <w:rPr>
          <w:i/>
        </w:rPr>
        <w:t xml:space="preserve"> to occasional </w:t>
      </w:r>
      <w:proofErr w:type="spellStart"/>
      <w:r>
        <w:rPr>
          <w:i/>
        </w:rPr>
        <w:t>onDuration</w:t>
      </w:r>
      <w:proofErr w:type="spellEnd"/>
      <w:r>
        <w:rPr>
          <w:i/>
        </w:rPr>
        <w:t xml:space="preserve"> monitoring</w:t>
      </w:r>
      <w:r w:rsidRPr="00282905">
        <w:rPr>
          <w:i/>
        </w:rPr>
        <w:t xml:space="preserve"> if the WUS collides infrequently with the Active Time</w:t>
      </w:r>
      <w:r>
        <w:rPr>
          <w:i/>
        </w:rPr>
        <w:t>. Frequent collision suggests a high traffic state, where power savings would be limited regardless.</w:t>
      </w:r>
    </w:p>
    <w:p w14:paraId="7C06075B" w14:textId="77777777" w:rsidR="00214E6A" w:rsidRDefault="00214E6A" w:rsidP="00214E6A">
      <w:pPr>
        <w:overflowPunct/>
        <w:spacing w:after="0"/>
        <w:ind w:left="1695" w:hanging="1695"/>
        <w:textAlignment w:val="auto"/>
        <w:rPr>
          <w:i/>
        </w:rPr>
      </w:pPr>
    </w:p>
    <w:p w14:paraId="0E551623" w14:textId="77777777" w:rsidR="00214E6A" w:rsidRDefault="00214E6A" w:rsidP="00214E6A">
      <w:pPr>
        <w:pStyle w:val="NoSpacing"/>
        <w:ind w:left="1695" w:hanging="1695"/>
        <w:rPr>
          <w:b/>
          <w:bCs/>
        </w:rPr>
      </w:pPr>
      <w:r w:rsidRPr="00956F4B">
        <w:rPr>
          <w:b/>
          <w:bCs/>
        </w:rPr>
        <w:t>Proposal 1:</w:t>
      </w:r>
      <w:r w:rsidRPr="00885FEE">
        <w:rPr>
          <w:b/>
          <w:bCs/>
        </w:rPr>
        <w:tab/>
      </w:r>
      <w:r>
        <w:rPr>
          <w:b/>
          <w:bCs/>
        </w:rPr>
        <w:t xml:space="preserve">If the WUS occasion collides with active time, the UE monitors the corresponding </w:t>
      </w:r>
      <w:proofErr w:type="spellStart"/>
      <w:r>
        <w:rPr>
          <w:b/>
          <w:bCs/>
        </w:rPr>
        <w:t>onDuration</w:t>
      </w:r>
      <w:proofErr w:type="spellEnd"/>
      <w:r>
        <w:rPr>
          <w:b/>
          <w:bCs/>
        </w:rPr>
        <w:t>.</w:t>
      </w:r>
    </w:p>
    <w:p w14:paraId="713EFBBA" w14:textId="77777777" w:rsidR="00214E6A" w:rsidRDefault="00214E6A" w:rsidP="00214E6A">
      <w:pPr>
        <w:pStyle w:val="NoSpacing"/>
        <w:ind w:left="1695" w:hanging="1695"/>
        <w:jc w:val="left"/>
        <w:rPr>
          <w:b/>
          <w:bCs/>
        </w:rPr>
      </w:pPr>
    </w:p>
    <w:p w14:paraId="184C058F" w14:textId="77777777" w:rsidR="00214E6A" w:rsidRDefault="00214E6A" w:rsidP="00214E6A">
      <w:pPr>
        <w:pStyle w:val="NoSpacing"/>
        <w:ind w:left="1695" w:hanging="1695"/>
        <w:rPr>
          <w:b/>
          <w:bCs/>
        </w:rPr>
      </w:pPr>
      <w:r w:rsidRPr="00956F4B">
        <w:rPr>
          <w:b/>
          <w:bCs/>
        </w:rPr>
        <w:t>Proposal 2:</w:t>
      </w:r>
      <w:r w:rsidRPr="00885FEE">
        <w:rPr>
          <w:b/>
          <w:bCs/>
        </w:rPr>
        <w:tab/>
      </w:r>
      <w:r>
        <w:rPr>
          <w:b/>
          <w:bCs/>
        </w:rPr>
        <w:t xml:space="preserve">If a HARQ-RTT-Timer is running during a WUS occasion, the UE monitors the corresponding </w:t>
      </w:r>
      <w:proofErr w:type="spellStart"/>
      <w:r>
        <w:rPr>
          <w:b/>
          <w:bCs/>
        </w:rPr>
        <w:t>onDuratio</w:t>
      </w:r>
      <w:bookmarkStart w:id="2" w:name="_GoBack"/>
      <w:bookmarkEnd w:id="2"/>
      <w:r>
        <w:rPr>
          <w:b/>
          <w:bCs/>
        </w:rPr>
        <w:t>n</w:t>
      </w:r>
      <w:proofErr w:type="spellEnd"/>
      <w:r>
        <w:rPr>
          <w:b/>
          <w:bCs/>
        </w:rPr>
        <w:t>.</w:t>
      </w:r>
    </w:p>
    <w:p w14:paraId="377E0382" w14:textId="77777777" w:rsidR="00214E6A" w:rsidRPr="004A1A95" w:rsidRDefault="00214E6A" w:rsidP="00214E6A">
      <w:pPr>
        <w:pStyle w:val="Heading1"/>
      </w:pPr>
      <w:r w:rsidRPr="004A1A95">
        <w:t>References</w:t>
      </w:r>
    </w:p>
    <w:p w14:paraId="785973C8" w14:textId="77777777" w:rsidR="00214E6A" w:rsidRDefault="00214E6A" w:rsidP="00214E6A">
      <w:pPr>
        <w:pStyle w:val="Reference"/>
        <w:spacing w:after="60"/>
        <w:rPr>
          <w:szCs w:val="18"/>
        </w:rPr>
      </w:pPr>
      <w:r>
        <w:rPr>
          <w:szCs w:val="18"/>
        </w:rPr>
        <w:t>Draft RAN2 Report 106 v3</w:t>
      </w:r>
    </w:p>
    <w:p w14:paraId="1ABBAC88" w14:textId="77777777" w:rsidR="00214E6A" w:rsidRDefault="00214E6A" w:rsidP="00214E6A">
      <w:pPr>
        <w:pStyle w:val="Reference"/>
        <w:spacing w:after="60"/>
        <w:rPr>
          <w:szCs w:val="18"/>
        </w:rPr>
      </w:pPr>
      <w:r>
        <w:rPr>
          <w:szCs w:val="18"/>
        </w:rPr>
        <w:t>3GPP specification 38.321: Medium Access Control (MAC) protocol specification</w:t>
      </w:r>
    </w:p>
    <w:p w14:paraId="2CD68E09" w14:textId="77777777" w:rsidR="00214E6A" w:rsidRDefault="00214E6A" w:rsidP="00214E6A">
      <w:pPr>
        <w:pStyle w:val="Reference"/>
        <w:spacing w:after="60"/>
        <w:rPr>
          <w:szCs w:val="18"/>
        </w:rPr>
      </w:pPr>
      <w:r>
        <w:rPr>
          <w:szCs w:val="18"/>
        </w:rPr>
        <w:t>RP-191607 NR Power Saving WID v4</w:t>
      </w:r>
    </w:p>
    <w:p w14:paraId="3E13C4B0" w14:textId="77777777" w:rsidR="00214E6A" w:rsidRPr="00D0462D" w:rsidRDefault="00214E6A" w:rsidP="00214E6A">
      <w:pPr>
        <w:pStyle w:val="Reference"/>
        <w:spacing w:after="60"/>
        <w:rPr>
          <w:szCs w:val="18"/>
        </w:rPr>
      </w:pPr>
      <w:r>
        <w:rPr>
          <w:szCs w:val="18"/>
        </w:rPr>
        <w:t>3GPP TR 38.840: Study on Use Equipment (UE) power saving in NR.</w:t>
      </w:r>
    </w:p>
    <w:p w14:paraId="0FB5784E" w14:textId="77777777" w:rsidR="00AC0FB7" w:rsidRDefault="00AC0FB7"/>
    <w:sectPr w:rsidR="00AC0FB7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FC062" w14:textId="77777777" w:rsidR="00D52628" w:rsidRDefault="00D52628">
      <w:pPr>
        <w:spacing w:after="0"/>
      </w:pPr>
      <w:r>
        <w:separator/>
      </w:r>
    </w:p>
  </w:endnote>
  <w:endnote w:type="continuationSeparator" w:id="0">
    <w:p w14:paraId="77FB004A" w14:textId="77777777" w:rsidR="00D52628" w:rsidRDefault="00D52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707A" w14:textId="77777777" w:rsidR="00CB642D" w:rsidRDefault="00214E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919FF" w14:textId="77777777" w:rsidR="00D52628" w:rsidRDefault="00D52628">
      <w:pPr>
        <w:spacing w:after="0"/>
      </w:pPr>
      <w:r>
        <w:separator/>
      </w:r>
    </w:p>
  </w:footnote>
  <w:footnote w:type="continuationSeparator" w:id="0">
    <w:p w14:paraId="04370C6F" w14:textId="77777777" w:rsidR="00D52628" w:rsidRDefault="00D526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214E6A"/>
    <w:rsid w:val="00383D4F"/>
    <w:rsid w:val="004E08DF"/>
    <w:rsid w:val="00710564"/>
    <w:rsid w:val="00AC0FB7"/>
    <w:rsid w:val="00AC1B18"/>
    <w:rsid w:val="00D52628"/>
    <w:rsid w:val="00DB5942"/>
    <w:rsid w:val="00EC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6</cp:revision>
  <dcterms:created xsi:type="dcterms:W3CDTF">2019-08-15T23:33:00Z</dcterms:created>
  <dcterms:modified xsi:type="dcterms:W3CDTF">2019-08-16T00:22:00Z</dcterms:modified>
</cp:coreProperties>
</file>